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5D3" w:rsidRDefault="00C915D3" w:rsidP="00C915D3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C915D3" w:rsidRDefault="00C915D3" w:rsidP="00C915D3">
      <w:pPr>
        <w:pStyle w:val="2"/>
        <w:ind w:firstLine="640"/>
        <w:rPr>
          <w:rFonts w:ascii="黑体" w:eastAsia="黑体" w:hAnsi="黑体" w:cs="黑体" w:hint="eastAsia"/>
          <w:sz w:val="32"/>
          <w:szCs w:val="32"/>
        </w:rPr>
      </w:pPr>
    </w:p>
    <w:p w:rsidR="00C915D3" w:rsidRDefault="00C915D3" w:rsidP="00C915D3">
      <w:pPr>
        <w:adjustRightInd w:val="0"/>
        <w:snapToGrid w:val="0"/>
        <w:spacing w:line="5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2021年度国务院国资委网站地方国资委</w:t>
      </w:r>
    </w:p>
    <w:p w:rsidR="00C915D3" w:rsidRDefault="00C915D3" w:rsidP="00C915D3">
      <w:pPr>
        <w:adjustRightInd w:val="0"/>
        <w:snapToGrid w:val="0"/>
        <w:spacing w:line="5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新闻信息报送总体情况</w:t>
      </w:r>
    </w:p>
    <w:p w:rsidR="00C915D3" w:rsidRDefault="00C915D3" w:rsidP="00C915D3">
      <w:pPr>
        <w:pStyle w:val="2"/>
        <w:ind w:leftChars="0" w:left="0" w:firstLineChars="0" w:firstLine="0"/>
        <w:rPr>
          <w:rFonts w:hint="eastAsia"/>
        </w:rPr>
      </w:pP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960"/>
        <w:gridCol w:w="4043"/>
        <w:gridCol w:w="1905"/>
        <w:gridCol w:w="2145"/>
      </w:tblGrid>
      <w:tr w:rsidR="00C915D3" w:rsidTr="00C915D3">
        <w:trPr>
          <w:trHeight w:val="110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lang w:eastAsia="zh-Hans" w:bidi="ar"/>
              </w:rPr>
              <w:t>报送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数量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采用数量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北京市国资委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河北省国资委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内蒙古国资委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129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吉林省国资委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上海市国资委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359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165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浙江省国资委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福建省国资委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山东省国资委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湖北省国资委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107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广东省国资委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海南省国资委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四川省国资委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570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206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云南省国资委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751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274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陕西省国资委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青海省国资委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16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新疆国资委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天津市国资委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山西省国资委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辽宁省国资委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黑龙江省国资委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江苏省国资委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安徽省国资委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238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121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江西省国资委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河南省国资委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湖南省国资委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广西国资委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429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183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重庆市国资委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贵州省国资委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西藏国资委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甘肃省国资委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宁夏国资委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</w:tr>
      <w:tr w:rsidR="00C915D3" w:rsidTr="00C915D3">
        <w:trPr>
          <w:trHeight w:val="3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4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新疆生产建设兵团国资委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915D3" w:rsidRDefault="00C915D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</w:tr>
    </w:tbl>
    <w:p w:rsidR="00C915D3" w:rsidRDefault="00C915D3" w:rsidP="00C915D3">
      <w:pPr>
        <w:pStyle w:val="2"/>
        <w:ind w:leftChars="0" w:left="0" w:firstLineChars="0" w:firstLine="0"/>
        <w:rPr>
          <w:rFonts w:hint="eastAsia"/>
        </w:rPr>
      </w:pPr>
    </w:p>
    <w:p w:rsidR="00C915D3" w:rsidRDefault="00C915D3" w:rsidP="00C915D3">
      <w:pPr>
        <w:pStyle w:val="2"/>
        <w:ind w:leftChars="0" w:left="0" w:firstLineChars="0" w:firstLine="0"/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(数据来源于国资委网站信息交互平台)</w:t>
      </w:r>
    </w:p>
    <w:p w:rsidR="005006FA" w:rsidRPr="00C915D3" w:rsidRDefault="005006FA" w:rsidP="00C915D3"/>
    <w:sectPr w:rsidR="005006FA" w:rsidRPr="00C915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5F6" w:rsidRDefault="000565F6" w:rsidP="00B623B1">
      <w:r>
        <w:separator/>
      </w:r>
    </w:p>
  </w:endnote>
  <w:endnote w:type="continuationSeparator" w:id="0">
    <w:p w:rsidR="000565F6" w:rsidRDefault="000565F6" w:rsidP="00B62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5F6" w:rsidRDefault="000565F6" w:rsidP="00B623B1">
      <w:r>
        <w:separator/>
      </w:r>
    </w:p>
  </w:footnote>
  <w:footnote w:type="continuationSeparator" w:id="0">
    <w:p w:rsidR="000565F6" w:rsidRDefault="000565F6" w:rsidP="00B623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B0B"/>
    <w:rsid w:val="00007B0B"/>
    <w:rsid w:val="000565F6"/>
    <w:rsid w:val="005006FA"/>
    <w:rsid w:val="0063573C"/>
    <w:rsid w:val="00B623B1"/>
    <w:rsid w:val="00C9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F42395"/>
  <w15:chartTrackingRefBased/>
  <w15:docId w15:val="{D7CF0319-9815-4978-BD50-276DCEC11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B623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2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23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23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23B1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B623B1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B623B1"/>
    <w:rPr>
      <w:rFonts w:ascii="Calibri" w:eastAsia="宋体" w:hAnsi="Calibri" w:cs="Times New Roman"/>
    </w:rPr>
  </w:style>
  <w:style w:type="paragraph" w:styleId="2">
    <w:name w:val="Body Text First Indent 2"/>
    <w:basedOn w:val="a7"/>
    <w:link w:val="20"/>
    <w:uiPriority w:val="99"/>
    <w:rsid w:val="00B623B1"/>
    <w:pPr>
      <w:ind w:firstLineChars="200" w:firstLine="420"/>
    </w:pPr>
  </w:style>
  <w:style w:type="character" w:customStyle="1" w:styleId="20">
    <w:name w:val="正文首行缩进 2 字符"/>
    <w:basedOn w:val="a8"/>
    <w:link w:val="2"/>
    <w:uiPriority w:val="99"/>
    <w:rsid w:val="00B623B1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42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4</cp:revision>
  <dcterms:created xsi:type="dcterms:W3CDTF">2022-01-21T08:20:00Z</dcterms:created>
  <dcterms:modified xsi:type="dcterms:W3CDTF">2022-01-21T08:24:00Z</dcterms:modified>
</cp:coreProperties>
</file>